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A3599" w14:textId="3AC23182" w:rsidR="00445CBA" w:rsidRDefault="00445CBA" w:rsidP="00D27DDF">
      <w:pPr>
        <w:rPr>
          <w:rFonts w:ascii="Arial" w:eastAsia="Times New Roman" w:hAnsi="Arial" w:cs="Arial"/>
          <w:color w:val="000000"/>
        </w:rPr>
      </w:pPr>
      <w:r w:rsidRPr="00445CBA">
        <w:rPr>
          <w:rFonts w:ascii="Arial" w:eastAsia="Times New Roman" w:hAnsi="Arial" w:cs="Arial"/>
          <w:color w:val="000000"/>
        </w:rPr>
        <w:t>Western College of Veterinary Med</w:t>
      </w:r>
    </w:p>
    <w:p w14:paraId="49229FEE" w14:textId="418BFF34" w:rsidR="00D27DDF" w:rsidRDefault="00D27DDF" w:rsidP="00D27DDF">
      <w:pPr>
        <w:rPr>
          <w:rFonts w:ascii="Arial" w:eastAsia="Times New Roman" w:hAnsi="Arial" w:cs="Arial"/>
          <w:color w:val="000000"/>
        </w:rPr>
      </w:pPr>
      <w:r w:rsidRPr="00D27DDF">
        <w:rPr>
          <w:rFonts w:ascii="Arial" w:eastAsia="Times New Roman" w:hAnsi="Arial" w:cs="Arial"/>
          <w:color w:val="000000"/>
        </w:rPr>
        <w:t>University of Saskatchewan</w:t>
      </w:r>
    </w:p>
    <w:p w14:paraId="21846D5C" w14:textId="7FD27D6C" w:rsidR="00D27DDF" w:rsidRPr="00D27DDF" w:rsidRDefault="00D27DDF" w:rsidP="00D27DDF">
      <w:pPr>
        <w:rPr>
          <w:rFonts w:ascii="Arial" w:eastAsia="Times New Roman" w:hAnsi="Arial" w:cs="Arial"/>
          <w:color w:val="000000"/>
        </w:rPr>
      </w:pPr>
      <w:r w:rsidRPr="00D27DDF">
        <w:rPr>
          <w:rFonts w:ascii="Arial" w:eastAsia="Times New Roman" w:hAnsi="Arial" w:cs="Arial"/>
          <w:color w:val="000000"/>
        </w:rPr>
        <w:t>Research Excellence and Innovation</w:t>
      </w:r>
    </w:p>
    <w:p w14:paraId="70641DD6" w14:textId="77777777" w:rsidR="00D27DDF" w:rsidRPr="00D27DDF" w:rsidRDefault="00D27DDF" w:rsidP="00D27DDF">
      <w:pPr>
        <w:rPr>
          <w:rFonts w:ascii="Arial" w:eastAsia="Times New Roman" w:hAnsi="Arial" w:cs="Arial"/>
          <w:color w:val="000000"/>
        </w:rPr>
      </w:pPr>
      <w:r w:rsidRPr="00D27DDF">
        <w:rPr>
          <w:rFonts w:ascii="Arial" w:eastAsia="Times New Roman" w:hAnsi="Arial" w:cs="Arial"/>
          <w:color w:val="000000"/>
        </w:rPr>
        <w:t xml:space="preserve">226 </w:t>
      </w:r>
      <w:proofErr w:type="spellStart"/>
      <w:r w:rsidRPr="00D27DDF">
        <w:rPr>
          <w:rFonts w:ascii="Arial" w:eastAsia="Times New Roman" w:hAnsi="Arial" w:cs="Arial"/>
          <w:color w:val="000000"/>
        </w:rPr>
        <w:t>Thorvaldson</w:t>
      </w:r>
      <w:proofErr w:type="spellEnd"/>
      <w:r w:rsidRPr="00D27DDF">
        <w:rPr>
          <w:rFonts w:ascii="Arial" w:eastAsia="Times New Roman" w:hAnsi="Arial" w:cs="Arial"/>
          <w:color w:val="000000"/>
        </w:rPr>
        <w:t xml:space="preserve"> Building</w:t>
      </w:r>
    </w:p>
    <w:p w14:paraId="4BD99C85" w14:textId="77777777" w:rsidR="00D27DDF" w:rsidRPr="00D27DDF" w:rsidRDefault="00D27DDF" w:rsidP="00D27DDF">
      <w:pPr>
        <w:rPr>
          <w:rFonts w:ascii="Arial" w:eastAsia="Times New Roman" w:hAnsi="Arial" w:cs="Arial"/>
          <w:color w:val="000000"/>
        </w:rPr>
      </w:pPr>
      <w:r w:rsidRPr="00D27DDF">
        <w:rPr>
          <w:rFonts w:ascii="Arial" w:eastAsia="Times New Roman" w:hAnsi="Arial" w:cs="Arial"/>
          <w:color w:val="000000"/>
        </w:rPr>
        <w:t>110 Science Place</w:t>
      </w:r>
    </w:p>
    <w:p w14:paraId="765664DE" w14:textId="77777777" w:rsidR="00D27DDF" w:rsidRPr="00D27DDF" w:rsidRDefault="00D27DDF" w:rsidP="00D27DDF">
      <w:pPr>
        <w:rPr>
          <w:rFonts w:ascii="Arial" w:eastAsia="Times New Roman" w:hAnsi="Arial" w:cs="Arial"/>
          <w:color w:val="000000"/>
        </w:rPr>
      </w:pPr>
      <w:r w:rsidRPr="00D27DDF">
        <w:rPr>
          <w:rFonts w:ascii="Arial" w:eastAsia="Times New Roman" w:hAnsi="Arial" w:cs="Arial"/>
          <w:color w:val="000000"/>
        </w:rPr>
        <w:t>Saskatoon, SK</w:t>
      </w:r>
    </w:p>
    <w:p w14:paraId="45549AC7" w14:textId="2532E6BD" w:rsidR="005A4098" w:rsidRDefault="00D27DDF" w:rsidP="00D27DDF">
      <w:pPr>
        <w:rPr>
          <w:rFonts w:ascii="Arial" w:eastAsia="Times New Roman" w:hAnsi="Arial" w:cs="Arial"/>
          <w:color w:val="000000"/>
        </w:rPr>
      </w:pPr>
      <w:r w:rsidRPr="00D27DDF">
        <w:rPr>
          <w:rFonts w:ascii="Arial" w:eastAsia="Times New Roman" w:hAnsi="Arial" w:cs="Arial"/>
          <w:color w:val="000000"/>
        </w:rPr>
        <w:t>S7N 5C9</w:t>
      </w:r>
    </w:p>
    <w:p w14:paraId="5E2CDEA1" w14:textId="7A65A7BE" w:rsidR="00445CBA" w:rsidRDefault="00445CBA" w:rsidP="005A4098">
      <w:pPr>
        <w:rPr>
          <w:rFonts w:ascii="Arial" w:eastAsia="Times New Roman" w:hAnsi="Arial" w:cs="Arial"/>
          <w:color w:val="000000"/>
        </w:rPr>
      </w:pPr>
    </w:p>
    <w:p w14:paraId="194EDE10" w14:textId="77777777" w:rsidR="00521498" w:rsidRDefault="00521498" w:rsidP="00521498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Dear Sir/Madam:</w:t>
      </w:r>
    </w:p>
    <w:p w14:paraId="45A96F0B" w14:textId="77777777" w:rsidR="005A4098" w:rsidRPr="0007358B" w:rsidRDefault="005A4098" w:rsidP="005A4098">
      <w:pPr>
        <w:rPr>
          <w:rFonts w:ascii="Arial" w:eastAsia="Times New Roman" w:hAnsi="Arial" w:cs="Arial"/>
          <w:color w:val="000000"/>
        </w:rPr>
      </w:pPr>
    </w:p>
    <w:p w14:paraId="0319E1C5" w14:textId="77777777" w:rsidR="0007358B" w:rsidRPr="0007358B" w:rsidRDefault="0007358B" w:rsidP="0007358B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12F6E8C8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54D0C9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17E7BADE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FF8A639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someone who cares about how animals are treated in this country, I’m asking you to consider releasing them from your care once your research is completed.</w:t>
      </w:r>
    </w:p>
    <w:p w14:paraId="710DAEC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34F7BD0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believe that the work you do is inspired by your care for humans and animals, and I am asking that you extend that care even after their service.</w:t>
      </w:r>
    </w:p>
    <w:p w14:paraId="1F1A6A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36B6E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understand that the Canadian Council on Animal Care (CCAC) is reviewing their End of Study protocol. I am hopeful that the re-homing of animals becomes standard practice. </w:t>
      </w:r>
    </w:p>
    <w:p w14:paraId="5B6F568B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957FF4A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1FE9B0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631940B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a university, I hold you to a higher standard of ethics and believe that it is in your interest to reflect the ideals that we as Canadians hold. Re-homing animals who could go on to experience freedom and love is an act of compassion and would be looked upon favourably by the public at large.</w:t>
      </w:r>
    </w:p>
    <w:p w14:paraId="5AD54C9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3E7B3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Thank you for your consideration. I look forward to future change.</w:t>
      </w:r>
    </w:p>
    <w:p w14:paraId="2AD507F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99EE3B9" w14:textId="69BDA41B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6F930001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4676A"/>
    <w:rsid w:val="0007358B"/>
    <w:rsid w:val="00445CBA"/>
    <w:rsid w:val="00521498"/>
    <w:rsid w:val="005A4098"/>
    <w:rsid w:val="009F3DE2"/>
    <w:rsid w:val="00A1607D"/>
    <w:rsid w:val="00A70E56"/>
    <w:rsid w:val="00B24A16"/>
    <w:rsid w:val="00B2619C"/>
    <w:rsid w:val="00D27DDF"/>
    <w:rsid w:val="00E04C15"/>
    <w:rsid w:val="00E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4</cp:revision>
  <dcterms:created xsi:type="dcterms:W3CDTF">2023-02-10T19:17:00Z</dcterms:created>
  <dcterms:modified xsi:type="dcterms:W3CDTF">2023-02-16T22:25:00Z</dcterms:modified>
</cp:coreProperties>
</file>